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8E118">
      <w:pPr>
        <w:jc w:val="center"/>
        <w:rPr>
          <w:rFonts w:hint="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贵州省酒业协会</w:t>
      </w:r>
    </w:p>
    <w:p w14:paraId="74CA6DAA">
      <w:pPr>
        <w:jc w:val="center"/>
        <w:rPr>
          <w:rFonts w:hint="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36"/>
        </w:rPr>
        <w:t>“贵州精品酒” 评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价申请</w:t>
      </w:r>
      <w:r>
        <w:rPr>
          <w:rFonts w:hint="eastAsia"/>
          <w:b/>
          <w:bCs/>
          <w:color w:val="auto"/>
          <w:sz w:val="36"/>
          <w:szCs w:val="36"/>
        </w:rPr>
        <w:t>材料</w:t>
      </w: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目录</w:t>
      </w:r>
    </w:p>
    <w:p w14:paraId="6BF8DD21">
      <w:pPr>
        <w:jc w:val="center"/>
        <w:rPr>
          <w:rFonts w:hint="eastAsia"/>
          <w:b/>
          <w:bCs/>
          <w:color w:val="auto"/>
          <w:sz w:val="21"/>
          <w:szCs w:val="21"/>
          <w:lang w:val="en-US" w:eastAsia="zh-CN"/>
        </w:rPr>
      </w:pPr>
    </w:p>
    <w:p w14:paraId="5A974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2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2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auto"/>
          <w:sz w:val="22"/>
          <w:szCs w:val="28"/>
        </w:rPr>
        <w:t>企业资质证明文件</w:t>
      </w:r>
    </w:p>
    <w:p w14:paraId="73AFD0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20" w:firstLineChars="100"/>
        <w:textAlignment w:val="auto"/>
        <w:rPr>
          <w:rFonts w:hint="eastAsia" w:ascii="仿宋" w:hAnsi="仿宋" w:eastAsia="仿宋" w:cs="仿宋"/>
          <w:color w:val="auto"/>
          <w:sz w:val="22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2"/>
          <w:szCs w:val="28"/>
        </w:rPr>
        <w:t>营业执照复印件</w:t>
      </w:r>
      <w:r>
        <w:rPr>
          <w:rFonts w:hint="eastAsia" w:ascii="仿宋" w:hAnsi="仿宋" w:eastAsia="仿宋" w:cs="仿宋"/>
          <w:color w:val="auto"/>
          <w:sz w:val="22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2"/>
          <w:szCs w:val="28"/>
          <w:lang w:val="en-US" w:eastAsia="zh-CN"/>
        </w:rPr>
        <w:t>正副本均可，需</w:t>
      </w:r>
      <w:r>
        <w:rPr>
          <w:rFonts w:hint="eastAsia" w:ascii="仿宋" w:hAnsi="仿宋" w:eastAsia="仿宋" w:cs="仿宋"/>
          <w:color w:val="auto"/>
          <w:sz w:val="22"/>
          <w:szCs w:val="28"/>
        </w:rPr>
        <w:t>加盖企业公章</w:t>
      </w:r>
      <w:r>
        <w:rPr>
          <w:rFonts w:hint="eastAsia" w:ascii="仿宋" w:hAnsi="仿宋" w:eastAsia="仿宋" w:cs="仿宋"/>
          <w:color w:val="auto"/>
          <w:sz w:val="22"/>
          <w:szCs w:val="28"/>
          <w:lang w:eastAsia="zh-CN"/>
        </w:rPr>
        <w:t>）</w:t>
      </w:r>
    </w:p>
    <w:p w14:paraId="6C250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20" w:firstLineChars="100"/>
        <w:textAlignment w:val="auto"/>
        <w:rPr>
          <w:rFonts w:hint="eastAsia" w:ascii="仿宋" w:hAnsi="仿宋" w:eastAsia="仿宋" w:cs="仿宋"/>
          <w:color w:val="auto"/>
          <w:sz w:val="22"/>
          <w:szCs w:val="28"/>
        </w:rPr>
      </w:pPr>
      <w:r>
        <w:rPr>
          <w:rFonts w:hint="eastAsia" w:ascii="仿宋" w:hAnsi="仿宋" w:eastAsia="仿宋" w:cs="仿宋"/>
          <w:color w:val="auto"/>
          <w:sz w:val="22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22"/>
          <w:szCs w:val="28"/>
        </w:rPr>
        <w:t>生产许可证复印件</w:t>
      </w:r>
      <w:r>
        <w:rPr>
          <w:rFonts w:hint="eastAsia" w:ascii="仿宋" w:hAnsi="仿宋" w:eastAsia="仿宋" w:cs="仿宋"/>
          <w:color w:val="auto"/>
          <w:sz w:val="22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2"/>
          <w:szCs w:val="28"/>
          <w:lang w:val="en-US" w:eastAsia="zh-CN"/>
        </w:rPr>
        <w:t>需</w:t>
      </w:r>
      <w:r>
        <w:rPr>
          <w:rFonts w:hint="eastAsia" w:ascii="仿宋" w:hAnsi="仿宋" w:eastAsia="仿宋" w:cs="仿宋"/>
          <w:color w:val="auto"/>
          <w:sz w:val="22"/>
          <w:szCs w:val="28"/>
        </w:rPr>
        <w:t>在有效期内</w:t>
      </w:r>
      <w:r>
        <w:rPr>
          <w:rFonts w:hint="eastAsia" w:ascii="仿宋" w:hAnsi="仿宋" w:eastAsia="仿宋" w:cs="仿宋"/>
          <w:color w:val="auto"/>
          <w:sz w:val="22"/>
          <w:szCs w:val="28"/>
          <w:lang w:val="en-US" w:eastAsia="zh-CN"/>
        </w:rPr>
        <w:t>,需加盖公章）</w:t>
      </w:r>
    </w:p>
    <w:p w14:paraId="67577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20" w:firstLineChars="100"/>
        <w:textAlignment w:val="auto"/>
        <w:rPr>
          <w:rFonts w:hint="eastAsia" w:ascii="仿宋" w:hAnsi="仿宋" w:eastAsia="仿宋" w:cs="仿宋"/>
          <w:color w:val="auto"/>
          <w:sz w:val="22"/>
          <w:szCs w:val="28"/>
        </w:rPr>
      </w:pPr>
      <w:r>
        <w:rPr>
          <w:rFonts w:hint="eastAsia" w:ascii="仿宋" w:hAnsi="仿宋" w:eastAsia="仿宋" w:cs="仿宋"/>
          <w:color w:val="auto"/>
          <w:sz w:val="22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22"/>
          <w:szCs w:val="28"/>
        </w:rPr>
        <w:t>近三年纳税证明</w:t>
      </w:r>
      <w:r>
        <w:rPr>
          <w:rFonts w:hint="eastAsia" w:ascii="仿宋" w:hAnsi="仿宋" w:eastAsia="仿宋" w:cs="仿宋"/>
          <w:color w:val="auto"/>
          <w:sz w:val="22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2"/>
          <w:szCs w:val="28"/>
        </w:rPr>
        <w:t>按年度装订</w:t>
      </w:r>
      <w:r>
        <w:rPr>
          <w:rFonts w:hint="eastAsia" w:ascii="仿宋" w:hAnsi="仿宋" w:eastAsia="仿宋" w:cs="仿宋"/>
          <w:color w:val="auto"/>
          <w:sz w:val="22"/>
          <w:szCs w:val="28"/>
          <w:lang w:eastAsia="zh-CN"/>
        </w:rPr>
        <w:t>）</w:t>
      </w:r>
    </w:p>
    <w:p w14:paraId="68AC5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20" w:firstLineChars="100"/>
        <w:textAlignment w:val="auto"/>
        <w:rPr>
          <w:rFonts w:hint="eastAsia" w:ascii="仿宋" w:hAnsi="仿宋" w:eastAsia="仿宋" w:cs="仿宋"/>
          <w:color w:val="auto"/>
          <w:sz w:val="22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22"/>
          <w:szCs w:val="28"/>
        </w:rPr>
        <w:t>环保合规</w:t>
      </w:r>
      <w:r>
        <w:rPr>
          <w:rFonts w:hint="eastAsia" w:ascii="仿宋" w:hAnsi="仿宋" w:eastAsia="仿宋" w:cs="仿宋"/>
          <w:color w:val="auto"/>
          <w:sz w:val="22"/>
          <w:szCs w:val="28"/>
          <w:lang w:val="en-US" w:eastAsia="zh-CN"/>
        </w:rPr>
        <w:t>声</w:t>
      </w:r>
      <w:r>
        <w:rPr>
          <w:rFonts w:hint="eastAsia" w:ascii="仿宋" w:hAnsi="仿宋" w:eastAsia="仿宋" w:cs="仿宋"/>
          <w:color w:val="auto"/>
          <w:sz w:val="22"/>
          <w:szCs w:val="28"/>
        </w:rPr>
        <w:t>明：</w:t>
      </w:r>
      <w:r>
        <w:rPr>
          <w:rFonts w:hint="eastAsia" w:ascii="仿宋" w:hAnsi="仿宋" w:eastAsia="仿宋" w:cs="仿宋"/>
          <w:color w:val="auto"/>
          <w:sz w:val="22"/>
          <w:szCs w:val="28"/>
          <w:lang w:val="en-US" w:eastAsia="zh-CN"/>
        </w:rPr>
        <w:t>声</w:t>
      </w:r>
      <w:r>
        <w:rPr>
          <w:rFonts w:hint="eastAsia" w:ascii="仿宋" w:hAnsi="仿宋" w:eastAsia="仿宋" w:cs="仿宋"/>
          <w:color w:val="auto"/>
          <w:sz w:val="22"/>
          <w:szCs w:val="28"/>
        </w:rPr>
        <w:t>明企业近三年生产经营活动符合环保要求。</w:t>
      </w:r>
    </w:p>
    <w:p w14:paraId="3D46B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2"/>
          <w:szCs w:val="28"/>
          <w:lang w:val="en-US" w:eastAsia="zh-CN"/>
        </w:rPr>
        <w:t>二、企业基本情况介绍</w:t>
      </w:r>
    </w:p>
    <w:p w14:paraId="01C78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20" w:firstLineChars="100"/>
        <w:textAlignment w:val="auto"/>
        <w:rPr>
          <w:rFonts w:hint="eastAsia" w:ascii="仿宋" w:hAnsi="仿宋" w:eastAsia="仿宋" w:cs="仿宋"/>
          <w:color w:val="auto"/>
          <w:sz w:val="22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2"/>
          <w:szCs w:val="28"/>
        </w:rPr>
        <w:t>企业发展历程：简述企业创立时间、重要发展阶段、关键转折点及里程碑事件</w:t>
      </w:r>
      <w:r>
        <w:rPr>
          <w:rFonts w:hint="eastAsia" w:ascii="仿宋" w:hAnsi="仿宋" w:eastAsia="仿宋" w:cs="仿宋"/>
          <w:color w:val="auto"/>
          <w:sz w:val="22"/>
          <w:szCs w:val="28"/>
          <w:lang w:eastAsia="zh-CN"/>
        </w:rPr>
        <w:t>；</w:t>
      </w:r>
    </w:p>
    <w:p w14:paraId="11DF2B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20" w:firstLineChars="100"/>
        <w:textAlignment w:val="auto"/>
        <w:rPr>
          <w:rFonts w:hint="eastAsia" w:ascii="仿宋" w:hAnsi="仿宋" w:eastAsia="仿宋" w:cs="仿宋"/>
          <w:color w:val="auto"/>
          <w:sz w:val="22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8"/>
          <w:lang w:val="en-US" w:eastAsia="zh-CN"/>
        </w:rPr>
        <w:t>2、企业</w:t>
      </w:r>
      <w:r>
        <w:rPr>
          <w:rFonts w:hint="eastAsia" w:ascii="仿宋" w:hAnsi="仿宋" w:eastAsia="仿宋" w:cs="仿宋"/>
          <w:color w:val="auto"/>
          <w:sz w:val="22"/>
          <w:szCs w:val="28"/>
        </w:rPr>
        <w:t>组织架构图</w:t>
      </w:r>
      <w:r>
        <w:rPr>
          <w:rFonts w:hint="eastAsia" w:ascii="仿宋" w:hAnsi="仿宋" w:eastAsia="仿宋" w:cs="仿宋"/>
          <w:color w:val="auto"/>
          <w:sz w:val="22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2"/>
          <w:szCs w:val="28"/>
          <w:lang w:val="en-US" w:eastAsia="zh-CN"/>
        </w:rPr>
        <w:t>选报</w:t>
      </w:r>
      <w:r>
        <w:rPr>
          <w:rFonts w:hint="eastAsia" w:ascii="仿宋" w:hAnsi="仿宋" w:eastAsia="仿宋" w:cs="仿宋"/>
          <w:color w:val="auto"/>
          <w:sz w:val="22"/>
          <w:szCs w:val="28"/>
          <w:lang w:eastAsia="zh-CN"/>
        </w:rPr>
        <w:t>）</w:t>
      </w:r>
    </w:p>
    <w:p w14:paraId="0AF39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20" w:firstLineChars="100"/>
        <w:textAlignment w:val="auto"/>
        <w:rPr>
          <w:rFonts w:hint="eastAsia" w:ascii="仿宋" w:hAnsi="仿宋" w:eastAsia="仿宋" w:cs="仿宋"/>
          <w:color w:val="auto"/>
          <w:sz w:val="22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2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22"/>
          <w:szCs w:val="28"/>
        </w:rPr>
        <w:t>生产能力说明：包括生产车间面积、生产设备数量及型号、</w:t>
      </w:r>
      <w:r>
        <w:rPr>
          <w:rFonts w:hint="eastAsia" w:ascii="仿宋" w:hAnsi="仿宋" w:eastAsia="仿宋" w:cs="仿宋"/>
          <w:color w:val="auto"/>
          <w:sz w:val="22"/>
          <w:szCs w:val="28"/>
          <w:lang w:val="en-US" w:eastAsia="zh-CN"/>
        </w:rPr>
        <w:t>生产数量等</w:t>
      </w:r>
      <w:r>
        <w:rPr>
          <w:rFonts w:hint="eastAsia" w:ascii="仿宋" w:hAnsi="仿宋" w:eastAsia="仿宋" w:cs="仿宋"/>
          <w:color w:val="auto"/>
          <w:sz w:val="22"/>
          <w:szCs w:val="28"/>
        </w:rPr>
        <w:t>，附相关图片资料</w:t>
      </w:r>
      <w:r>
        <w:rPr>
          <w:rFonts w:hint="eastAsia" w:ascii="仿宋" w:hAnsi="仿宋" w:eastAsia="仿宋" w:cs="仿宋"/>
          <w:color w:val="auto"/>
          <w:sz w:val="22"/>
          <w:szCs w:val="28"/>
          <w:lang w:eastAsia="zh-CN"/>
        </w:rPr>
        <w:t>；</w:t>
      </w:r>
    </w:p>
    <w:p w14:paraId="6D427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20" w:firstLineChars="100"/>
        <w:textAlignment w:val="auto"/>
        <w:rPr>
          <w:rFonts w:hint="default" w:ascii="仿宋" w:hAnsi="仿宋" w:eastAsia="仿宋" w:cs="仿宋"/>
          <w:color w:val="auto"/>
          <w:sz w:val="22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22"/>
          <w:szCs w:val="28"/>
        </w:rPr>
        <w:t>国家三级品酒师或以上资质</w:t>
      </w:r>
      <w:r>
        <w:rPr>
          <w:rFonts w:hint="eastAsia" w:ascii="仿宋" w:hAnsi="仿宋" w:eastAsia="仿宋" w:cs="仿宋"/>
          <w:color w:val="auto"/>
          <w:sz w:val="22"/>
          <w:szCs w:val="28"/>
          <w:lang w:val="en-US" w:eastAsia="zh-CN"/>
        </w:rPr>
        <w:t>的员工名单及资格证书复印件。</w:t>
      </w:r>
    </w:p>
    <w:p w14:paraId="59046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color w:val="auto"/>
          <w:sz w:val="22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2"/>
          <w:szCs w:val="28"/>
          <w:lang w:val="en-US" w:eastAsia="zh-CN"/>
        </w:rPr>
        <w:t>三、申报产品信息</w:t>
      </w:r>
    </w:p>
    <w:p w14:paraId="36AB2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20" w:firstLineChars="100"/>
        <w:textAlignment w:val="auto"/>
        <w:rPr>
          <w:rFonts w:hint="eastAsia" w:ascii="仿宋" w:hAnsi="仿宋" w:eastAsia="仿宋" w:cs="仿宋"/>
          <w:color w:val="auto"/>
          <w:sz w:val="22"/>
          <w:szCs w:val="28"/>
        </w:rPr>
      </w:pPr>
      <w:r>
        <w:rPr>
          <w:rFonts w:hint="eastAsia" w:ascii="仿宋" w:hAnsi="仿宋" w:eastAsia="仿宋" w:cs="仿宋"/>
          <w:color w:val="auto"/>
          <w:sz w:val="22"/>
          <w:szCs w:val="28"/>
          <w:lang w:val="en-US" w:eastAsia="zh-CN"/>
        </w:rPr>
        <w:t>参评产品</w:t>
      </w:r>
      <w:r>
        <w:rPr>
          <w:rFonts w:hint="eastAsia" w:ascii="仿宋" w:hAnsi="仿宋" w:eastAsia="仿宋" w:cs="仿宋"/>
          <w:color w:val="auto"/>
          <w:sz w:val="22"/>
          <w:szCs w:val="28"/>
        </w:rPr>
        <w:t>省级质检机构检测报告：包含理化指标与感官评价的完整检测报告原件，报告应加盖质检机构公章，有明确的检测结论。</w:t>
      </w:r>
    </w:p>
    <w:p w14:paraId="6B0D9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2"/>
          <w:szCs w:val="28"/>
          <w:lang w:val="en-US" w:eastAsia="zh-CN"/>
        </w:rPr>
        <w:t>四、质量管理与工艺文件</w:t>
      </w:r>
    </w:p>
    <w:p w14:paraId="6F3C0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20" w:firstLineChars="100"/>
        <w:textAlignment w:val="auto"/>
        <w:rPr>
          <w:rFonts w:hint="eastAsia" w:ascii="仿宋" w:hAnsi="仿宋" w:eastAsia="仿宋" w:cs="仿宋"/>
          <w:color w:val="auto"/>
          <w:sz w:val="22"/>
          <w:szCs w:val="28"/>
        </w:rPr>
      </w:pPr>
      <w:r>
        <w:rPr>
          <w:rFonts w:hint="eastAsia" w:ascii="仿宋" w:hAnsi="仿宋" w:eastAsia="仿宋" w:cs="仿宋"/>
          <w:color w:val="auto"/>
          <w:sz w:val="22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2"/>
          <w:szCs w:val="28"/>
        </w:rPr>
        <w:t>公司质量管理体系文件：如 ISO9001 认证证书及相关质量管理制度文件</w:t>
      </w:r>
    </w:p>
    <w:p w14:paraId="4EE8D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20" w:firstLineChars="100"/>
        <w:textAlignment w:val="auto"/>
        <w:rPr>
          <w:rFonts w:hint="eastAsia" w:ascii="仿宋" w:hAnsi="仿宋" w:eastAsia="仿宋" w:cs="仿宋"/>
          <w:color w:val="auto"/>
          <w:sz w:val="22"/>
          <w:szCs w:val="28"/>
        </w:rPr>
      </w:pPr>
      <w:r>
        <w:rPr>
          <w:rFonts w:hint="eastAsia" w:ascii="仿宋" w:hAnsi="仿宋" w:eastAsia="仿宋" w:cs="仿宋"/>
          <w:color w:val="auto"/>
          <w:sz w:val="22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22"/>
          <w:szCs w:val="28"/>
        </w:rPr>
        <w:t>酿造原料</w:t>
      </w:r>
      <w:r>
        <w:rPr>
          <w:rFonts w:hint="eastAsia" w:ascii="仿宋" w:hAnsi="仿宋" w:eastAsia="仿宋" w:cs="仿宋"/>
          <w:color w:val="auto"/>
          <w:sz w:val="22"/>
          <w:szCs w:val="28"/>
          <w:lang w:val="en-US" w:eastAsia="zh-CN"/>
        </w:rPr>
        <w:t>质检记录</w:t>
      </w:r>
      <w:r>
        <w:rPr>
          <w:rFonts w:hint="eastAsia" w:ascii="仿宋" w:hAnsi="仿宋" w:eastAsia="仿宋" w:cs="仿宋"/>
          <w:color w:val="auto"/>
          <w:sz w:val="22"/>
          <w:szCs w:val="28"/>
        </w:rPr>
        <w:t>：</w:t>
      </w:r>
      <w:r>
        <w:rPr>
          <w:rFonts w:hint="eastAsia" w:ascii="仿宋" w:hAnsi="仿宋" w:eastAsia="仿宋" w:cs="仿宋"/>
          <w:color w:val="auto"/>
          <w:sz w:val="22"/>
          <w:szCs w:val="28"/>
          <w:lang w:val="en-US" w:eastAsia="zh-CN"/>
        </w:rPr>
        <w:t>小麦、高粱、水的</w:t>
      </w:r>
      <w:r>
        <w:rPr>
          <w:rFonts w:hint="eastAsia" w:ascii="仿宋" w:hAnsi="仿宋" w:eastAsia="仿宋" w:cs="仿宋"/>
          <w:color w:val="auto"/>
          <w:sz w:val="22"/>
          <w:szCs w:val="28"/>
        </w:rPr>
        <w:t>完整检测报告原件，报告应加盖质检机构公章，有明确的检测结论。</w:t>
      </w:r>
    </w:p>
    <w:p w14:paraId="36489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20" w:firstLineChars="100"/>
        <w:textAlignment w:val="auto"/>
        <w:rPr>
          <w:rFonts w:hint="eastAsia" w:ascii="仿宋" w:hAnsi="仿宋" w:eastAsia="仿宋" w:cs="仿宋"/>
          <w:color w:val="auto"/>
          <w:sz w:val="22"/>
          <w:szCs w:val="28"/>
        </w:rPr>
      </w:pPr>
      <w:r>
        <w:rPr>
          <w:rFonts w:hint="eastAsia" w:ascii="仿宋" w:hAnsi="仿宋" w:eastAsia="仿宋" w:cs="仿宋"/>
          <w:color w:val="auto"/>
          <w:sz w:val="22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22"/>
          <w:szCs w:val="28"/>
        </w:rPr>
        <w:t>工艺流程说明：描述</w:t>
      </w:r>
      <w:r>
        <w:rPr>
          <w:rFonts w:hint="eastAsia" w:ascii="仿宋" w:hAnsi="仿宋" w:eastAsia="仿宋" w:cs="仿宋"/>
          <w:color w:val="auto"/>
          <w:sz w:val="22"/>
          <w:szCs w:val="28"/>
          <w:lang w:val="en-US" w:eastAsia="zh-CN"/>
        </w:rPr>
        <w:t>参评产品</w:t>
      </w:r>
      <w:r>
        <w:rPr>
          <w:rFonts w:hint="eastAsia" w:ascii="仿宋" w:hAnsi="仿宋" w:eastAsia="仿宋" w:cs="仿宋"/>
          <w:color w:val="auto"/>
          <w:sz w:val="22"/>
          <w:szCs w:val="28"/>
        </w:rPr>
        <w:t>酿造全过程的工艺步骤、质量控制要点，可附工艺流程图。</w:t>
      </w:r>
    </w:p>
    <w:p w14:paraId="589B7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20" w:firstLineChars="100"/>
        <w:textAlignment w:val="auto"/>
        <w:rPr>
          <w:rFonts w:hint="eastAsia" w:ascii="仿宋" w:hAnsi="仿宋" w:eastAsia="仿宋" w:cs="仿宋"/>
          <w:color w:val="auto"/>
          <w:sz w:val="22"/>
          <w:szCs w:val="28"/>
        </w:rPr>
      </w:pPr>
      <w:r>
        <w:rPr>
          <w:rFonts w:hint="eastAsia" w:ascii="仿宋" w:hAnsi="仿宋" w:eastAsia="仿宋" w:cs="仿宋"/>
          <w:color w:val="auto"/>
          <w:sz w:val="22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22"/>
          <w:szCs w:val="28"/>
        </w:rPr>
        <w:t>产品溯源体系建设情况：介绍企业从原料采购、生产加工到产品销售各环节的溯源措施与实施效果</w:t>
      </w:r>
      <w:r>
        <w:rPr>
          <w:rFonts w:hint="eastAsia" w:ascii="仿宋" w:hAnsi="仿宋" w:eastAsia="仿宋" w:cs="仿宋"/>
          <w:color w:val="auto"/>
          <w:sz w:val="22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2"/>
          <w:szCs w:val="28"/>
          <w:lang w:val="en-US" w:eastAsia="zh-CN"/>
        </w:rPr>
        <w:t>选报</w:t>
      </w:r>
      <w:r>
        <w:rPr>
          <w:rFonts w:hint="eastAsia" w:ascii="仿宋" w:hAnsi="仿宋" w:eastAsia="仿宋" w:cs="仿宋"/>
          <w:color w:val="auto"/>
          <w:sz w:val="22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2"/>
          <w:szCs w:val="28"/>
        </w:rPr>
        <w:t>。</w:t>
      </w:r>
    </w:p>
    <w:p w14:paraId="4858D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2"/>
          <w:szCs w:val="28"/>
          <w:lang w:val="en-US" w:eastAsia="zh-CN"/>
        </w:rPr>
        <w:t>五、其他相关材料</w:t>
      </w:r>
    </w:p>
    <w:p w14:paraId="5E02E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20" w:firstLineChars="100"/>
        <w:textAlignment w:val="auto"/>
        <w:rPr>
          <w:rFonts w:hint="eastAsia" w:ascii="仿宋" w:hAnsi="仿宋" w:eastAsia="仿宋" w:cs="仿宋"/>
          <w:color w:val="auto"/>
          <w:sz w:val="22"/>
          <w:szCs w:val="28"/>
        </w:rPr>
      </w:pPr>
      <w:r>
        <w:rPr>
          <w:rFonts w:hint="eastAsia" w:ascii="仿宋" w:hAnsi="仿宋" w:eastAsia="仿宋" w:cs="仿宋"/>
          <w:color w:val="auto"/>
          <w:sz w:val="22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2"/>
          <w:szCs w:val="28"/>
        </w:rPr>
        <w:t>企业荣誉证书复印件：包括各级政府、行业协会颁发的荣誉证书，如 “优秀企业奖”“质量信得过企业” 等</w:t>
      </w:r>
      <w:r>
        <w:rPr>
          <w:rFonts w:hint="eastAsia" w:ascii="仿宋" w:hAnsi="仿宋" w:eastAsia="仿宋" w:cs="仿宋"/>
          <w:color w:val="auto"/>
          <w:sz w:val="22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2"/>
          <w:szCs w:val="28"/>
          <w:lang w:val="en-US" w:eastAsia="zh-CN"/>
        </w:rPr>
        <w:t>选报</w:t>
      </w:r>
      <w:r>
        <w:rPr>
          <w:rFonts w:hint="eastAsia" w:ascii="仿宋" w:hAnsi="仿宋" w:eastAsia="仿宋" w:cs="仿宋"/>
          <w:color w:val="auto"/>
          <w:sz w:val="22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2"/>
          <w:szCs w:val="28"/>
        </w:rPr>
        <w:t>。</w:t>
      </w:r>
    </w:p>
    <w:p w14:paraId="01EDD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20" w:firstLineChars="100"/>
        <w:textAlignment w:val="auto"/>
        <w:rPr>
          <w:rFonts w:hint="eastAsia" w:ascii="仿宋" w:hAnsi="仿宋" w:eastAsia="仿宋" w:cs="仿宋"/>
          <w:color w:val="auto"/>
          <w:sz w:val="22"/>
          <w:szCs w:val="28"/>
        </w:rPr>
      </w:pPr>
      <w:r>
        <w:rPr>
          <w:rFonts w:hint="eastAsia" w:ascii="仿宋" w:hAnsi="仿宋" w:eastAsia="仿宋" w:cs="仿宋"/>
          <w:color w:val="auto"/>
          <w:sz w:val="22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22"/>
          <w:szCs w:val="28"/>
        </w:rPr>
        <w:t>专利证书复印件：展示企业在白酒酿造工艺、产品包装、酿造设备等方面的专利成果，体现创新能力</w:t>
      </w:r>
      <w:r>
        <w:rPr>
          <w:rFonts w:hint="eastAsia" w:ascii="仿宋" w:hAnsi="仿宋" w:eastAsia="仿宋" w:cs="仿宋"/>
          <w:color w:val="auto"/>
          <w:sz w:val="22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2"/>
          <w:szCs w:val="28"/>
          <w:lang w:val="en-US" w:eastAsia="zh-CN"/>
        </w:rPr>
        <w:t>选报</w:t>
      </w:r>
      <w:r>
        <w:rPr>
          <w:rFonts w:hint="eastAsia" w:ascii="仿宋" w:hAnsi="仿宋" w:eastAsia="仿宋" w:cs="仿宋"/>
          <w:color w:val="auto"/>
          <w:sz w:val="22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2"/>
          <w:szCs w:val="28"/>
        </w:rPr>
        <w:t>。</w:t>
      </w:r>
    </w:p>
    <w:p w14:paraId="5A779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220" w:firstLineChars="100"/>
        <w:textAlignment w:val="auto"/>
        <w:rPr>
          <w:rFonts w:hint="eastAsia" w:ascii="仿宋" w:hAnsi="仿宋" w:eastAsia="仿宋" w:cs="仿宋"/>
          <w:color w:val="auto"/>
          <w:sz w:val="22"/>
          <w:szCs w:val="28"/>
        </w:rPr>
      </w:pPr>
      <w:r>
        <w:rPr>
          <w:rFonts w:hint="eastAsia" w:ascii="仿宋" w:hAnsi="仿宋" w:eastAsia="仿宋" w:cs="仿宋"/>
          <w:color w:val="auto"/>
          <w:sz w:val="22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22"/>
          <w:szCs w:val="28"/>
        </w:rPr>
        <w:t>研发投入与技术创新报告：阐述企业近</w:t>
      </w:r>
      <w:r>
        <w:rPr>
          <w:rFonts w:hint="eastAsia" w:ascii="仿宋" w:hAnsi="仿宋" w:eastAsia="仿宋" w:cs="仿宋"/>
          <w:color w:val="auto"/>
          <w:sz w:val="22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2"/>
          <w:szCs w:val="28"/>
        </w:rPr>
        <w:t>年在白酒相关的研发投入金额、研发项目、取得的科研成果及对产品品质提升的作用</w:t>
      </w:r>
      <w:r>
        <w:rPr>
          <w:rFonts w:hint="eastAsia" w:ascii="仿宋" w:hAnsi="仿宋" w:eastAsia="仿宋" w:cs="仿宋"/>
          <w:color w:val="auto"/>
          <w:sz w:val="22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2"/>
          <w:szCs w:val="28"/>
          <w:lang w:val="en-US" w:eastAsia="zh-CN"/>
        </w:rPr>
        <w:t>选报</w:t>
      </w:r>
      <w:r>
        <w:rPr>
          <w:rFonts w:hint="eastAsia" w:ascii="仿宋" w:hAnsi="仿宋" w:eastAsia="仿宋" w:cs="仿宋"/>
          <w:color w:val="auto"/>
          <w:sz w:val="22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2"/>
          <w:szCs w:val="28"/>
        </w:rPr>
        <w:t>。</w:t>
      </w:r>
    </w:p>
    <w:p w14:paraId="5FA3B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仿宋" w:hAnsi="仿宋" w:eastAsia="仿宋" w:cs="仿宋"/>
          <w:color w:val="auto"/>
          <w:sz w:val="22"/>
          <w:szCs w:val="28"/>
        </w:rPr>
      </w:pPr>
      <w:r>
        <w:rPr>
          <w:rFonts w:hint="eastAsia" w:ascii="仿宋" w:hAnsi="仿宋" w:eastAsia="仿宋" w:cs="仿宋"/>
          <w:color w:val="auto"/>
          <w:sz w:val="22"/>
          <w:szCs w:val="28"/>
        </w:rPr>
        <w:t>注：每份材料需标注页码，目录页标明各部分材料起止页码，装订成册后在封面注明企业名称、申报日期，加盖骑缝章。</w:t>
      </w:r>
    </w:p>
    <w:p w14:paraId="48768BF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B72ED"/>
    <w:rsid w:val="326B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2025-04-23T13:30:00Z</dcterms:created>
  <dc:creator>颖子</dc:creator>
  <cp:lastModifiedBy>颖子</cp:lastModifiedBy>
  <dcterms:modified xsi:type="dcterms:W3CDTF">2025-04-23T14:05:48Z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6C696A7D6F0A47F183E09E427355C97B_11</vt:lpwstr>
  </property>
  <property fmtid="{D5CDD505-2E9C-101B-9397-08002B2CF9AE}" pid="4" name="KSOTemplateDocerSaveRecord">
    <vt:lpwstr>eyJoZGlkIjoiMWIzMzYwZWRjNWY3ZjI0NTFhYzI1Zjk3MzRhMWZjYjAiLCJ1c2VySWQiOiIzNjAyMjU3NTAifQ==</vt:lpwstr>
  </property>
</Properties>
</file>